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F1" w:rsidRPr="0013029F" w:rsidRDefault="00E56CF0" w:rsidP="0013029F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029F">
        <w:rPr>
          <w:rFonts w:ascii="Times New Roman" w:hAnsi="Times New Roman" w:cs="Times New Roman"/>
          <w:b/>
          <w:sz w:val="36"/>
          <w:szCs w:val="36"/>
        </w:rPr>
        <w:t xml:space="preserve">Ročník soutěže </w:t>
      </w:r>
      <w:r w:rsidR="002E5BD9" w:rsidRPr="0013029F">
        <w:rPr>
          <w:rFonts w:ascii="Times New Roman" w:hAnsi="Times New Roman" w:cs="Times New Roman"/>
          <w:b/>
          <w:sz w:val="36"/>
          <w:szCs w:val="36"/>
        </w:rPr>
        <w:t>OTICKÝ POHÁR</w:t>
      </w:r>
    </w:p>
    <w:p w:rsidR="002E5BD9" w:rsidRPr="00E56CF0" w:rsidRDefault="002032B2" w:rsidP="00E56C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 v Latinsko-amerických a S</w:t>
      </w:r>
      <w:r w:rsidR="002E5BD9" w:rsidRPr="00E56CF0">
        <w:rPr>
          <w:rFonts w:ascii="Times New Roman" w:hAnsi="Times New Roman" w:cs="Times New Roman"/>
          <w:sz w:val="24"/>
          <w:szCs w:val="24"/>
        </w:rPr>
        <w:t>tandardních tancích</w:t>
      </w:r>
    </w:p>
    <w:p w:rsidR="002E5BD9" w:rsidRDefault="00130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konání: 21.5.2016  od 15</w:t>
      </w:r>
      <w:r w:rsidR="002E5BD9" w:rsidRPr="00E56CF0">
        <w:rPr>
          <w:rFonts w:ascii="Times New Roman" w:hAnsi="Times New Roman" w:cs="Times New Roman"/>
          <w:sz w:val="24"/>
          <w:szCs w:val="24"/>
        </w:rPr>
        <w:t>:30 hod.</w:t>
      </w:r>
    </w:p>
    <w:p w:rsidR="00497C94" w:rsidRPr="00E56CF0" w:rsidRDefault="00497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konání: Kulturní Dům Otice</w:t>
      </w:r>
    </w:p>
    <w:p w:rsidR="00074141" w:rsidRPr="007F42D4" w:rsidRDefault="00074141">
      <w:pPr>
        <w:rPr>
          <w:rFonts w:ascii="Times New Roman" w:hAnsi="Times New Roman" w:cs="Times New Roman"/>
          <w:b/>
          <w:sz w:val="28"/>
          <w:szCs w:val="28"/>
        </w:rPr>
      </w:pPr>
      <w:r w:rsidRPr="00E56CF0">
        <w:rPr>
          <w:rFonts w:ascii="Times New Roman" w:hAnsi="Times New Roman" w:cs="Times New Roman"/>
          <w:sz w:val="24"/>
          <w:szCs w:val="24"/>
        </w:rPr>
        <w:t xml:space="preserve">Pořádá: </w:t>
      </w:r>
      <w:r w:rsidRPr="007F42D4">
        <w:rPr>
          <w:rFonts w:ascii="Times New Roman" w:hAnsi="Times New Roman" w:cs="Times New Roman"/>
          <w:b/>
          <w:sz w:val="28"/>
          <w:szCs w:val="28"/>
        </w:rPr>
        <w:t>TSK Opava</w:t>
      </w:r>
      <w:r w:rsidRPr="00E56CF0">
        <w:rPr>
          <w:rFonts w:ascii="Times New Roman" w:hAnsi="Times New Roman" w:cs="Times New Roman"/>
          <w:sz w:val="24"/>
          <w:szCs w:val="24"/>
        </w:rPr>
        <w:t xml:space="preserve"> ve spolupráci s obcí </w:t>
      </w:r>
      <w:r w:rsidRPr="007F42D4">
        <w:rPr>
          <w:rFonts w:ascii="Times New Roman" w:hAnsi="Times New Roman" w:cs="Times New Roman"/>
          <w:b/>
          <w:sz w:val="28"/>
          <w:szCs w:val="28"/>
        </w:rPr>
        <w:t>OTICE</w:t>
      </w:r>
    </w:p>
    <w:p w:rsidR="0079445E" w:rsidRDefault="00CA6B98" w:rsidP="0079445E">
      <w:pPr>
        <w:spacing w:after="360"/>
      </w:pPr>
      <w:r>
        <w:rPr>
          <w:rFonts w:ascii="Times New Roman" w:hAnsi="Times New Roman" w:cs="Times New Roman"/>
          <w:sz w:val="24"/>
          <w:szCs w:val="24"/>
        </w:rPr>
        <w:t xml:space="preserve">Kontaktní osoby: </w:t>
      </w:r>
      <w:r>
        <w:rPr>
          <w:rFonts w:ascii="Times New Roman" w:hAnsi="Times New Roman" w:cs="Times New Roman"/>
          <w:sz w:val="24"/>
          <w:szCs w:val="24"/>
        </w:rPr>
        <w:tab/>
        <w:t>Rostislav Neuwirth</w:t>
      </w:r>
      <w:r w:rsidR="00466C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tel. 602 457</w:t>
      </w:r>
      <w:r w:rsidR="00466C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243</w:t>
      </w:r>
      <w:r w:rsidR="00466CE0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79445E" w:rsidRPr="008B2371">
          <w:rPr>
            <w:rStyle w:val="Hypertextovodkaz"/>
            <w:rFonts w:ascii="Times New Roman" w:hAnsi="Times New Roman" w:cs="Times New Roman"/>
            <w:sz w:val="24"/>
            <w:szCs w:val="24"/>
          </w:rPr>
          <w:t>TSKOpava@seznam.cz</w:t>
        </w:r>
      </w:hyperlink>
    </w:p>
    <w:p w:rsidR="00840DB9" w:rsidRPr="0079445E" w:rsidRDefault="00840DB9" w:rsidP="0079445E">
      <w:pPr>
        <w:spacing w:after="360"/>
        <w:rPr>
          <w:rFonts w:ascii="Times New Roman" w:hAnsi="Times New Roman" w:cs="Times New Roman"/>
          <w:sz w:val="24"/>
          <w:szCs w:val="24"/>
        </w:rPr>
      </w:pPr>
    </w:p>
    <w:p w:rsidR="00D5698B" w:rsidRPr="00466CE0" w:rsidRDefault="00D5698B">
      <w:pPr>
        <w:rPr>
          <w:rFonts w:ascii="Times New Roman" w:hAnsi="Times New Roman" w:cs="Times New Roman"/>
          <w:i/>
          <w:sz w:val="28"/>
          <w:szCs w:val="28"/>
        </w:rPr>
      </w:pPr>
      <w:r w:rsidRPr="00466CE0">
        <w:rPr>
          <w:rFonts w:ascii="Times New Roman" w:hAnsi="Times New Roman" w:cs="Times New Roman"/>
          <w:i/>
          <w:sz w:val="28"/>
          <w:szCs w:val="28"/>
        </w:rPr>
        <w:t xml:space="preserve">Vypsané soutěže: </w:t>
      </w:r>
      <w:r w:rsidRPr="00466CE0">
        <w:rPr>
          <w:rFonts w:ascii="Times New Roman" w:hAnsi="Times New Roman" w:cs="Times New Roman"/>
          <w:i/>
          <w:sz w:val="28"/>
          <w:szCs w:val="28"/>
        </w:rPr>
        <w:tab/>
      </w:r>
      <w:r w:rsidRPr="00466CE0">
        <w:rPr>
          <w:rFonts w:ascii="Times New Roman" w:hAnsi="Times New Roman" w:cs="Times New Roman"/>
          <w:i/>
          <w:sz w:val="28"/>
          <w:szCs w:val="28"/>
        </w:rPr>
        <w:tab/>
      </w:r>
    </w:p>
    <w:p w:rsidR="00D5698B" w:rsidRPr="00497C94" w:rsidRDefault="00D569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C94">
        <w:rPr>
          <w:rFonts w:ascii="Times New Roman" w:hAnsi="Times New Roman" w:cs="Times New Roman"/>
          <w:b/>
          <w:sz w:val="28"/>
          <w:szCs w:val="28"/>
          <w:u w:val="single"/>
        </w:rPr>
        <w:t>DÍVKY SÓLO 6-17 let:</w:t>
      </w:r>
    </w:p>
    <w:p w:rsidR="00D5698B" w:rsidRPr="00E56CF0" w:rsidRDefault="00D5698B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 xml:space="preserve">STANDARD 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>(waltz, tango, valčík, quickstep)</w:t>
      </w:r>
    </w:p>
    <w:p w:rsidR="00D5698B" w:rsidRPr="00E56CF0" w:rsidRDefault="00D5698B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>LATINA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  <w:t>(samba, cha-cha, rumba, jive)</w:t>
      </w:r>
    </w:p>
    <w:p w:rsidR="00D5698B" w:rsidRDefault="00D5698B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>Určeno pro dívky bez partne</w:t>
      </w:r>
      <w:r w:rsidR="002032B2">
        <w:rPr>
          <w:rFonts w:ascii="Times New Roman" w:hAnsi="Times New Roman" w:cs="Times New Roman"/>
          <w:sz w:val="24"/>
          <w:szCs w:val="24"/>
        </w:rPr>
        <w:t>ra, které nejsou registrované v</w:t>
      </w:r>
      <w:r w:rsidRPr="00E56CF0">
        <w:rPr>
          <w:rFonts w:ascii="Times New Roman" w:hAnsi="Times New Roman" w:cs="Times New Roman"/>
          <w:sz w:val="24"/>
          <w:szCs w:val="24"/>
        </w:rPr>
        <w:t>e svazu ČSTS</w:t>
      </w:r>
    </w:p>
    <w:p w:rsidR="00E56CF0" w:rsidRPr="0079445E" w:rsidRDefault="00E56CF0">
      <w:pPr>
        <w:rPr>
          <w:rFonts w:ascii="Times New Roman" w:hAnsi="Times New Roman" w:cs="Times New Roman"/>
          <w:sz w:val="16"/>
          <w:szCs w:val="16"/>
        </w:rPr>
      </w:pPr>
    </w:p>
    <w:p w:rsidR="00D5698B" w:rsidRPr="00497C94" w:rsidRDefault="00D569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C94">
        <w:rPr>
          <w:rFonts w:ascii="Times New Roman" w:hAnsi="Times New Roman" w:cs="Times New Roman"/>
          <w:b/>
          <w:sz w:val="28"/>
          <w:szCs w:val="28"/>
          <w:u w:val="single"/>
        </w:rPr>
        <w:t>Páry JUNIOR 6-15.let:</w:t>
      </w:r>
    </w:p>
    <w:p w:rsidR="00D5698B" w:rsidRPr="00E56CF0" w:rsidRDefault="00D5698B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>STANDARD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>(waltz, tango, valčík, quickstep</w:t>
      </w:r>
      <w:r w:rsidR="0079445E">
        <w:rPr>
          <w:rFonts w:ascii="Times New Roman" w:hAnsi="Times New Roman" w:cs="Times New Roman"/>
          <w:sz w:val="24"/>
          <w:szCs w:val="24"/>
        </w:rPr>
        <w:t>)</w:t>
      </w:r>
    </w:p>
    <w:p w:rsidR="00D5698B" w:rsidRPr="00E56CF0" w:rsidRDefault="00D5698B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 xml:space="preserve">LATINA 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  <w:t>(samba, cha-cha, rumba, jive)</w:t>
      </w:r>
    </w:p>
    <w:p w:rsidR="0013029F" w:rsidRPr="00E56CF0" w:rsidRDefault="0013029F" w:rsidP="0013029F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>Určeno pro páry, které nejsou registrované ve svazu ČSTS</w:t>
      </w:r>
      <w:r>
        <w:rPr>
          <w:rFonts w:ascii="Times New Roman" w:hAnsi="Times New Roman" w:cs="Times New Roman"/>
          <w:sz w:val="24"/>
          <w:szCs w:val="24"/>
        </w:rPr>
        <w:t xml:space="preserve"> nebo jsou registrované jako hobby páry či soutěží ve výkonnostní třídě D</w:t>
      </w:r>
      <w:r w:rsidR="007E32EE">
        <w:rPr>
          <w:rFonts w:ascii="Times New Roman" w:hAnsi="Times New Roman" w:cs="Times New Roman"/>
          <w:sz w:val="24"/>
          <w:szCs w:val="24"/>
        </w:rPr>
        <w:t>. Zúčastnit se také mohou páry složené ze dvou dívek nebo dvou kluků.</w:t>
      </w:r>
    </w:p>
    <w:p w:rsidR="00E56CF0" w:rsidRPr="0079445E" w:rsidRDefault="00E56CF0">
      <w:pPr>
        <w:rPr>
          <w:rFonts w:ascii="Times New Roman" w:hAnsi="Times New Roman" w:cs="Times New Roman"/>
          <w:sz w:val="16"/>
          <w:szCs w:val="16"/>
        </w:rPr>
      </w:pPr>
    </w:p>
    <w:p w:rsidR="00D5698B" w:rsidRPr="00497C94" w:rsidRDefault="00D569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C94">
        <w:rPr>
          <w:rFonts w:ascii="Times New Roman" w:hAnsi="Times New Roman" w:cs="Times New Roman"/>
          <w:b/>
          <w:sz w:val="28"/>
          <w:szCs w:val="28"/>
          <w:u w:val="single"/>
        </w:rPr>
        <w:t>Páry DOSPĚLÉ 15+ let:</w:t>
      </w:r>
    </w:p>
    <w:p w:rsidR="00D5698B" w:rsidRPr="00E56CF0" w:rsidRDefault="00D5698B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 xml:space="preserve">STANDARD 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 xml:space="preserve">(waltz, tango, valčík, quickstep) </w:t>
      </w:r>
    </w:p>
    <w:p w:rsidR="00D5698B" w:rsidRPr="00E56CF0" w:rsidRDefault="00D5698B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>LATINA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  <w:t>(samba, cha-cha, rumba, jive)</w:t>
      </w:r>
    </w:p>
    <w:p w:rsidR="00074141" w:rsidRPr="00E56CF0" w:rsidRDefault="00074141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>KOMBINACE</w:t>
      </w:r>
      <w:r w:rsidRPr="00E56CF0">
        <w:rPr>
          <w:rFonts w:ascii="Times New Roman" w:hAnsi="Times New Roman" w:cs="Times New Roman"/>
          <w:sz w:val="24"/>
          <w:szCs w:val="24"/>
        </w:rPr>
        <w:tab/>
        <w:t>(waltz, quickstep, cha-cha, jive, polka)</w:t>
      </w:r>
    </w:p>
    <w:p w:rsidR="00D5698B" w:rsidRPr="00E56CF0" w:rsidRDefault="00D5698B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>Určeno pro páry, které nejsou registrované ve svazu ČSTS</w:t>
      </w:r>
      <w:r w:rsidR="0013029F">
        <w:rPr>
          <w:rFonts w:ascii="Times New Roman" w:hAnsi="Times New Roman" w:cs="Times New Roman"/>
          <w:sz w:val="24"/>
          <w:szCs w:val="24"/>
        </w:rPr>
        <w:t xml:space="preserve"> nebo jsou registrované jako hobby páry či soutěží ve výkonnostní třídě D</w:t>
      </w:r>
    </w:p>
    <w:p w:rsidR="00D5698B" w:rsidRPr="00E56CF0" w:rsidRDefault="00D5698B">
      <w:pPr>
        <w:rPr>
          <w:rFonts w:ascii="Times New Roman" w:hAnsi="Times New Roman" w:cs="Times New Roman"/>
          <w:sz w:val="24"/>
          <w:szCs w:val="24"/>
        </w:rPr>
      </w:pPr>
    </w:p>
    <w:p w:rsidR="00D5698B" w:rsidRPr="00E56CF0" w:rsidRDefault="00D5698B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>Vazby ve všech kategoriích jsou neome</w:t>
      </w:r>
      <w:r w:rsidR="002E5BD9" w:rsidRPr="00E56CF0">
        <w:rPr>
          <w:rFonts w:ascii="Times New Roman" w:hAnsi="Times New Roman" w:cs="Times New Roman"/>
          <w:sz w:val="24"/>
          <w:szCs w:val="24"/>
        </w:rPr>
        <w:t>zené, avšak doporučujeme použít taneční prvky</w:t>
      </w:r>
      <w:r w:rsidRPr="00E56CF0">
        <w:rPr>
          <w:rFonts w:ascii="Times New Roman" w:hAnsi="Times New Roman" w:cs="Times New Roman"/>
          <w:sz w:val="24"/>
          <w:szCs w:val="24"/>
        </w:rPr>
        <w:t xml:space="preserve"> z katalogu figur. </w:t>
      </w:r>
    </w:p>
    <w:p w:rsidR="00E56CF0" w:rsidRPr="00497C94" w:rsidRDefault="00D5698B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>Délka soutěžních tanců bude</w:t>
      </w:r>
      <w:r w:rsidR="00E56CF0">
        <w:rPr>
          <w:rFonts w:ascii="Times New Roman" w:hAnsi="Times New Roman" w:cs="Times New Roman"/>
          <w:sz w:val="24"/>
          <w:szCs w:val="24"/>
        </w:rPr>
        <w:t>:</w:t>
      </w:r>
      <w:r w:rsidRPr="00E56CF0">
        <w:rPr>
          <w:rFonts w:ascii="Times New Roman" w:hAnsi="Times New Roman" w:cs="Times New Roman"/>
          <w:sz w:val="24"/>
          <w:szCs w:val="24"/>
        </w:rPr>
        <w:t xml:space="preserve"> </w:t>
      </w:r>
      <w:r w:rsidR="00E56CF0">
        <w:rPr>
          <w:rFonts w:ascii="Times New Roman" w:hAnsi="Times New Roman" w:cs="Times New Roman"/>
          <w:sz w:val="24"/>
          <w:szCs w:val="24"/>
        </w:rPr>
        <w:tab/>
      </w:r>
      <w:r w:rsid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>1,5 min.</w:t>
      </w:r>
    </w:p>
    <w:p w:rsidR="00D5698B" w:rsidRPr="00E56CF0" w:rsidRDefault="00D5698B">
      <w:pPr>
        <w:rPr>
          <w:rFonts w:ascii="Times New Roman" w:hAnsi="Times New Roman" w:cs="Times New Roman"/>
          <w:b/>
          <w:sz w:val="24"/>
          <w:szCs w:val="24"/>
        </w:rPr>
      </w:pPr>
      <w:r w:rsidRPr="00E56C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Oblečení: </w:t>
      </w:r>
    </w:p>
    <w:p w:rsidR="00D5698B" w:rsidRDefault="002C183B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 xml:space="preserve">Soutěžící páry přijdou ve společenském oblečení (pánové minimálně oblekové kalhoty + košile a černé polobotky, dámy společenské šaty nebo sukni + halenka + topík, obuv pro dámy může být s podpatkem nebo jakékoli obutí bez podpatku – POZOR!!! tenisky jsou zakázány) nebo soutěžní oblečení podle stanov ČSTS platné pro HOBBY páry včetně soutěžní obuvi. </w:t>
      </w:r>
      <w:r w:rsidR="00A05D26" w:rsidRPr="00E56CF0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A05D26" w:rsidRPr="00E56CF0">
          <w:rPr>
            <w:rStyle w:val="Hypertextovodkaz"/>
            <w:rFonts w:ascii="Times New Roman" w:hAnsi="Times New Roman" w:cs="Times New Roman"/>
            <w:sz w:val="24"/>
            <w:szCs w:val="24"/>
          </w:rPr>
          <w:t>www.csts.cz/cs/Legislativa/Soubor/19</w:t>
        </w:r>
      </w:hyperlink>
      <w:r w:rsidR="00A05D26" w:rsidRPr="00E56CF0">
        <w:rPr>
          <w:rFonts w:ascii="Times New Roman" w:hAnsi="Times New Roman" w:cs="Times New Roman"/>
          <w:sz w:val="24"/>
          <w:szCs w:val="24"/>
        </w:rPr>
        <w:t>)</w:t>
      </w:r>
    </w:p>
    <w:p w:rsidR="00E56CF0" w:rsidRPr="00E56CF0" w:rsidRDefault="00E56CF0">
      <w:pPr>
        <w:rPr>
          <w:rFonts w:ascii="Times New Roman" w:hAnsi="Times New Roman" w:cs="Times New Roman"/>
          <w:b/>
          <w:sz w:val="24"/>
          <w:szCs w:val="24"/>
        </w:rPr>
      </w:pPr>
      <w:r w:rsidRPr="00E56CF0">
        <w:rPr>
          <w:rFonts w:ascii="Times New Roman" w:hAnsi="Times New Roman" w:cs="Times New Roman"/>
          <w:b/>
          <w:sz w:val="24"/>
          <w:szCs w:val="24"/>
        </w:rPr>
        <w:t>Porota:</w:t>
      </w:r>
    </w:p>
    <w:p w:rsidR="00A05D26" w:rsidRPr="00E56CF0" w:rsidRDefault="0020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Páry budou hodnoceny</w:t>
      </w:r>
      <w:r w:rsidR="00A05D26" w:rsidRPr="00E56CF0">
        <w:rPr>
          <w:rFonts w:ascii="Times New Roman" w:hAnsi="Times New Roman" w:cs="Times New Roman"/>
          <w:sz w:val="24"/>
          <w:szCs w:val="24"/>
        </w:rPr>
        <w:t xml:space="preserve"> odbornou porotou, která bude tvořena profesionálními tanečníky (mistři, vicemistři, finalisti MČR nebo držitelé nejvyšší výkonnostní mezinárodní třídy). Hodnotit se bude hlavně rytmika a rytmizace předvedených figur, shoda s charakterem předváděných tanců, technika předvedených figur. </w:t>
      </w:r>
    </w:p>
    <w:p w:rsidR="00A05D26" w:rsidRPr="00E56CF0" w:rsidRDefault="00A05D26">
      <w:pPr>
        <w:rPr>
          <w:rFonts w:ascii="Times New Roman" w:hAnsi="Times New Roman" w:cs="Times New Roman"/>
          <w:b/>
          <w:sz w:val="24"/>
          <w:szCs w:val="24"/>
        </w:rPr>
      </w:pPr>
      <w:r w:rsidRPr="00E56CF0">
        <w:rPr>
          <w:rFonts w:ascii="Times New Roman" w:hAnsi="Times New Roman" w:cs="Times New Roman"/>
          <w:b/>
          <w:sz w:val="24"/>
          <w:szCs w:val="24"/>
        </w:rPr>
        <w:t>Ceny:</w:t>
      </w:r>
    </w:p>
    <w:p w:rsidR="00A05D26" w:rsidRPr="00E56CF0" w:rsidRDefault="00A05D26" w:rsidP="00497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>V každé kategorii budou odměněny první 3.místa</w:t>
      </w:r>
      <w:r w:rsidR="00074141" w:rsidRPr="00E56CF0">
        <w:rPr>
          <w:rFonts w:ascii="Times New Roman" w:hAnsi="Times New Roman" w:cs="Times New Roman"/>
          <w:sz w:val="24"/>
          <w:szCs w:val="24"/>
        </w:rPr>
        <w:t xml:space="preserve"> medailí, pohárem a diplomem. Všichni ostatní účastníci obdrží památeční diplom a malý dárek.</w:t>
      </w:r>
    </w:p>
    <w:p w:rsidR="00074141" w:rsidRPr="00E56CF0" w:rsidRDefault="00074141" w:rsidP="00497C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141" w:rsidRPr="00E56CF0" w:rsidRDefault="00074141">
      <w:pPr>
        <w:rPr>
          <w:rFonts w:ascii="Times New Roman" w:hAnsi="Times New Roman" w:cs="Times New Roman"/>
          <w:sz w:val="24"/>
          <w:szCs w:val="24"/>
        </w:rPr>
      </w:pPr>
      <w:r w:rsidRPr="00497C94">
        <w:rPr>
          <w:rFonts w:ascii="Times New Roman" w:hAnsi="Times New Roman" w:cs="Times New Roman"/>
          <w:b/>
          <w:sz w:val="24"/>
          <w:szCs w:val="24"/>
        </w:rPr>
        <w:t xml:space="preserve">Startovné </w:t>
      </w:r>
      <w:r w:rsidR="00E56CF0" w:rsidRPr="00497C94">
        <w:rPr>
          <w:rFonts w:ascii="Times New Roman" w:hAnsi="Times New Roman" w:cs="Times New Roman"/>
          <w:b/>
          <w:sz w:val="24"/>
          <w:szCs w:val="24"/>
        </w:rPr>
        <w:t>:</w:t>
      </w:r>
      <w:r w:rsidRPr="00E56CF0">
        <w:rPr>
          <w:rFonts w:ascii="Times New Roman" w:hAnsi="Times New Roman" w:cs="Times New Roman"/>
          <w:sz w:val="24"/>
          <w:szCs w:val="24"/>
        </w:rPr>
        <w:tab/>
        <w:t xml:space="preserve">DÍVKY SÓLO 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="0013029F">
        <w:rPr>
          <w:rFonts w:ascii="Times New Roman" w:hAnsi="Times New Roman" w:cs="Times New Roman"/>
          <w:sz w:val="24"/>
          <w:szCs w:val="24"/>
        </w:rPr>
        <w:t>50</w:t>
      </w:r>
      <w:r w:rsidRPr="00E56CF0">
        <w:rPr>
          <w:rFonts w:ascii="Times New Roman" w:hAnsi="Times New Roman" w:cs="Times New Roman"/>
          <w:sz w:val="24"/>
          <w:szCs w:val="24"/>
        </w:rPr>
        <w:t>Kč/kategorie</w:t>
      </w:r>
    </w:p>
    <w:p w:rsidR="00074141" w:rsidRPr="00E56CF0" w:rsidRDefault="00074141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  <w:t>JUNIOŘI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="00E56CF0">
        <w:rPr>
          <w:rFonts w:ascii="Times New Roman" w:hAnsi="Times New Roman" w:cs="Times New Roman"/>
          <w:sz w:val="24"/>
          <w:szCs w:val="24"/>
        </w:rPr>
        <w:tab/>
      </w:r>
      <w:r w:rsidR="0013029F">
        <w:rPr>
          <w:rFonts w:ascii="Times New Roman" w:hAnsi="Times New Roman" w:cs="Times New Roman"/>
          <w:sz w:val="24"/>
          <w:szCs w:val="24"/>
        </w:rPr>
        <w:t>50</w:t>
      </w:r>
      <w:r w:rsidRPr="00E56CF0">
        <w:rPr>
          <w:rFonts w:ascii="Times New Roman" w:hAnsi="Times New Roman" w:cs="Times New Roman"/>
          <w:sz w:val="24"/>
          <w:szCs w:val="24"/>
        </w:rPr>
        <w:t>Kč/pár/kategorie</w:t>
      </w:r>
    </w:p>
    <w:p w:rsidR="00074141" w:rsidRPr="00E56CF0" w:rsidRDefault="00074141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  <w:t>DOSPĚLÍ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="00E56CF0">
        <w:rPr>
          <w:rFonts w:ascii="Times New Roman" w:hAnsi="Times New Roman" w:cs="Times New Roman"/>
          <w:sz w:val="24"/>
          <w:szCs w:val="24"/>
        </w:rPr>
        <w:tab/>
      </w:r>
      <w:r w:rsidR="0013029F">
        <w:rPr>
          <w:rFonts w:ascii="Times New Roman" w:hAnsi="Times New Roman" w:cs="Times New Roman"/>
          <w:sz w:val="24"/>
          <w:szCs w:val="24"/>
        </w:rPr>
        <w:t>5</w:t>
      </w:r>
      <w:r w:rsidRPr="00E56CF0">
        <w:rPr>
          <w:rFonts w:ascii="Times New Roman" w:hAnsi="Times New Roman" w:cs="Times New Roman"/>
          <w:sz w:val="24"/>
          <w:szCs w:val="24"/>
        </w:rPr>
        <w:t>0Kč/pár/kategorie</w:t>
      </w:r>
    </w:p>
    <w:p w:rsidR="00074141" w:rsidRPr="00E56CF0" w:rsidRDefault="00074141" w:rsidP="0013029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 xml:space="preserve">Přihlášky </w:t>
      </w:r>
      <w:r w:rsidR="0013029F">
        <w:rPr>
          <w:rFonts w:ascii="Times New Roman" w:hAnsi="Times New Roman" w:cs="Times New Roman"/>
          <w:sz w:val="24"/>
          <w:szCs w:val="24"/>
        </w:rPr>
        <w:t>do soutěže zasílejte do 19.5.2016</w:t>
      </w:r>
      <w:r w:rsidRPr="00E56CF0">
        <w:rPr>
          <w:rFonts w:ascii="Times New Roman" w:hAnsi="Times New Roman" w:cs="Times New Roman"/>
          <w:sz w:val="24"/>
          <w:szCs w:val="24"/>
        </w:rPr>
        <w:t>:</w:t>
      </w:r>
    </w:p>
    <w:p w:rsidR="002E5BD9" w:rsidRPr="0013029F" w:rsidRDefault="00074141" w:rsidP="0013029F">
      <w:pPr>
        <w:spacing w:before="240" w:after="0"/>
      </w:pPr>
      <w:r w:rsidRPr="00E56CF0">
        <w:rPr>
          <w:rFonts w:ascii="Times New Roman" w:hAnsi="Times New Roman" w:cs="Times New Roman"/>
          <w:sz w:val="24"/>
          <w:szCs w:val="24"/>
        </w:rPr>
        <w:t xml:space="preserve">Elektronicky: 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E56CF0">
          <w:rPr>
            <w:rStyle w:val="Hypertextovodkaz"/>
            <w:rFonts w:ascii="Times New Roman" w:hAnsi="Times New Roman" w:cs="Times New Roman"/>
            <w:sz w:val="24"/>
            <w:szCs w:val="24"/>
          </w:rPr>
          <w:t>TSKOpava@seznam.cz</w:t>
        </w:r>
      </w:hyperlink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</w:r>
    </w:p>
    <w:p w:rsidR="0013029F" w:rsidRDefault="0013029F" w:rsidP="0013029F">
      <w:pPr>
        <w:tabs>
          <w:tab w:val="left" w:pos="0"/>
          <w:tab w:val="left" w:leader="dot" w:pos="9072"/>
        </w:tabs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Osobně:           sál Tanečního a sportovního klubu Opava, Na Rybníčku 56, 746 01, Opava</w:t>
      </w:r>
    </w:p>
    <w:p w:rsidR="002E5BD9" w:rsidRPr="00E56CF0" w:rsidRDefault="002E5BD9" w:rsidP="0013029F">
      <w:pPr>
        <w:tabs>
          <w:tab w:val="left" w:pos="0"/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ab/>
      </w:r>
    </w:p>
    <w:p w:rsidR="00210975" w:rsidRPr="00E56CF0" w:rsidRDefault="00210975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>Přihláška:</w:t>
      </w:r>
    </w:p>
    <w:p w:rsidR="00E56CF0" w:rsidRDefault="00210975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>*</w:t>
      </w:r>
      <w:r w:rsidR="00E56CF0">
        <w:rPr>
          <w:rFonts w:ascii="Times New Roman" w:hAnsi="Times New Roman" w:cs="Times New Roman"/>
          <w:sz w:val="24"/>
          <w:szCs w:val="24"/>
        </w:rPr>
        <w:t>PŘÍJMENÍ</w:t>
      </w:r>
      <w:r w:rsidRPr="00E56CF0">
        <w:rPr>
          <w:rFonts w:ascii="Times New Roman" w:hAnsi="Times New Roman" w:cs="Times New Roman"/>
          <w:sz w:val="24"/>
          <w:szCs w:val="24"/>
        </w:rPr>
        <w:t xml:space="preserve"> PARTNERA:</w:t>
      </w:r>
      <w:r w:rsidR="00E56CF0">
        <w:rPr>
          <w:rFonts w:ascii="Times New Roman" w:hAnsi="Times New Roman" w:cs="Times New Roman"/>
          <w:sz w:val="24"/>
          <w:szCs w:val="24"/>
        </w:rPr>
        <w:tab/>
      </w:r>
      <w:r w:rsidR="00E56CF0">
        <w:rPr>
          <w:rFonts w:ascii="Times New Roman" w:hAnsi="Times New Roman" w:cs="Times New Roman"/>
          <w:sz w:val="24"/>
          <w:szCs w:val="24"/>
        </w:rPr>
        <w:tab/>
      </w:r>
      <w:r w:rsidR="00E56CF0">
        <w:rPr>
          <w:rFonts w:ascii="Times New Roman" w:hAnsi="Times New Roman" w:cs="Times New Roman"/>
          <w:sz w:val="24"/>
          <w:szCs w:val="24"/>
        </w:rPr>
        <w:tab/>
      </w:r>
      <w:r w:rsidR="00E56CF0">
        <w:rPr>
          <w:rFonts w:ascii="Times New Roman" w:hAnsi="Times New Roman" w:cs="Times New Roman"/>
          <w:sz w:val="24"/>
          <w:szCs w:val="24"/>
        </w:rPr>
        <w:tab/>
        <w:t>PŘÍJMENÍ PARTNERKY:</w:t>
      </w:r>
    </w:p>
    <w:p w:rsidR="00210975" w:rsidRPr="00E56CF0" w:rsidRDefault="00E56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*JMÉNO PARTNERA: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0975" w:rsidRPr="00E56CF0">
        <w:rPr>
          <w:rFonts w:ascii="Times New Roman" w:hAnsi="Times New Roman" w:cs="Times New Roman"/>
          <w:sz w:val="24"/>
          <w:szCs w:val="24"/>
        </w:rPr>
        <w:t>JMÉNO PARTNERKY:</w:t>
      </w:r>
    </w:p>
    <w:p w:rsidR="00210975" w:rsidRPr="00E56CF0" w:rsidRDefault="00210975" w:rsidP="00E56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>*DATUM NAROZENÍ: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="00E56CF0">
        <w:rPr>
          <w:rFonts w:ascii="Times New Roman" w:hAnsi="Times New Roman" w:cs="Times New Roman"/>
          <w:sz w:val="24"/>
          <w:szCs w:val="24"/>
        </w:rPr>
        <w:tab/>
      </w:r>
      <w:r w:rsid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>DATUM NAROZENÍ:</w:t>
      </w:r>
    </w:p>
    <w:p w:rsidR="00210975" w:rsidRPr="00E56CF0" w:rsidRDefault="00210975" w:rsidP="00E56CF0">
      <w:pPr>
        <w:spacing w:after="240"/>
        <w:ind w:firstLine="709"/>
        <w:rPr>
          <w:rFonts w:ascii="Times New Roman" w:hAnsi="Times New Roman" w:cs="Times New Roman"/>
          <w:sz w:val="18"/>
          <w:szCs w:val="18"/>
        </w:rPr>
      </w:pPr>
      <w:r w:rsidRPr="00E56CF0">
        <w:rPr>
          <w:rFonts w:ascii="Times New Roman" w:hAnsi="Times New Roman" w:cs="Times New Roman"/>
          <w:sz w:val="18"/>
          <w:szCs w:val="18"/>
        </w:rPr>
        <w:t>*neplatí pro kategorii DÍVKY SÓLO</w:t>
      </w:r>
    </w:p>
    <w:p w:rsidR="00210975" w:rsidRPr="00E56CF0" w:rsidRDefault="00210975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b/>
          <w:sz w:val="24"/>
          <w:szCs w:val="24"/>
        </w:rPr>
        <w:t>DÍVKY SÓLO: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  <w:t>STANDARD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  <w:t>LATINA</w:t>
      </w:r>
    </w:p>
    <w:p w:rsidR="00210975" w:rsidRPr="00E56CF0" w:rsidRDefault="00210975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b/>
          <w:sz w:val="24"/>
          <w:szCs w:val="24"/>
        </w:rPr>
        <w:t>JUNIOR PÁRY</w:t>
      </w:r>
      <w:r w:rsidRPr="00E56CF0">
        <w:rPr>
          <w:rFonts w:ascii="Times New Roman" w:hAnsi="Times New Roman" w:cs="Times New Roman"/>
          <w:sz w:val="24"/>
          <w:szCs w:val="24"/>
        </w:rPr>
        <w:t>: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  <w:t>STANDARD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  <w:t>LATINA</w:t>
      </w:r>
    </w:p>
    <w:p w:rsidR="00210975" w:rsidRPr="00E56CF0" w:rsidRDefault="00210975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b/>
          <w:sz w:val="24"/>
          <w:szCs w:val="24"/>
        </w:rPr>
        <w:t>DOSPĚLÉ PÁRY: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  <w:t>STANDARD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  <w:t>LATINA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  <w:t>KOMBINACE</w:t>
      </w:r>
    </w:p>
    <w:p w:rsidR="00CA6B98" w:rsidRPr="00697B99" w:rsidRDefault="00210975" w:rsidP="00697B99">
      <w:pPr>
        <w:rPr>
          <w:rFonts w:ascii="Times New Roman" w:hAnsi="Times New Roman" w:cs="Times New Roman"/>
          <w:sz w:val="18"/>
          <w:szCs w:val="18"/>
        </w:rPr>
      </w:pPr>
      <w:r w:rsidRPr="00E56CF0">
        <w:rPr>
          <w:rFonts w:ascii="Times New Roman" w:hAnsi="Times New Roman" w:cs="Times New Roman"/>
          <w:sz w:val="18"/>
          <w:szCs w:val="18"/>
        </w:rPr>
        <w:t>Zakroužkujte vybrané kategorie, nebo je vypište ( např. dospělé páry- standard, latina, kombinace nebo dospělé páry – kombinace)</w:t>
      </w:r>
    </w:p>
    <w:sectPr w:rsidR="00CA6B98" w:rsidRPr="00697B99" w:rsidSect="00697B99">
      <w:footerReference w:type="default" r:id="rId10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980" w:rsidRDefault="00E61980" w:rsidP="00210975">
      <w:pPr>
        <w:spacing w:after="0" w:line="240" w:lineRule="auto"/>
      </w:pPr>
      <w:r>
        <w:separator/>
      </w:r>
    </w:p>
  </w:endnote>
  <w:endnote w:type="continuationSeparator" w:id="1">
    <w:p w:rsidR="00E61980" w:rsidRDefault="00E61980" w:rsidP="0021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277860"/>
      <w:docPartObj>
        <w:docPartGallery w:val="Page Numbers (Bottom of Page)"/>
        <w:docPartUnique/>
      </w:docPartObj>
    </w:sdtPr>
    <w:sdtContent>
      <w:p w:rsidR="00210975" w:rsidRDefault="003F2E81">
        <w:pPr>
          <w:pStyle w:val="Zpat"/>
          <w:jc w:val="center"/>
        </w:pPr>
        <w:fldSimple w:instr=" PAGE   \* MERGEFORMAT ">
          <w:r w:rsidR="00840DB9">
            <w:rPr>
              <w:noProof/>
            </w:rPr>
            <w:t>1</w:t>
          </w:r>
        </w:fldSimple>
      </w:p>
    </w:sdtContent>
  </w:sdt>
  <w:p w:rsidR="00210975" w:rsidRDefault="002109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980" w:rsidRDefault="00E61980" w:rsidP="00210975">
      <w:pPr>
        <w:spacing w:after="0" w:line="240" w:lineRule="auto"/>
      </w:pPr>
      <w:r>
        <w:separator/>
      </w:r>
    </w:p>
  </w:footnote>
  <w:footnote w:type="continuationSeparator" w:id="1">
    <w:p w:rsidR="00E61980" w:rsidRDefault="00E61980" w:rsidP="00210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26CB"/>
    <w:multiLevelType w:val="hybridMultilevel"/>
    <w:tmpl w:val="C612404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37B2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7F87386"/>
    <w:multiLevelType w:val="hybridMultilevel"/>
    <w:tmpl w:val="3AFAD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98B"/>
    <w:rsid w:val="00074141"/>
    <w:rsid w:val="0013029F"/>
    <w:rsid w:val="002032B2"/>
    <w:rsid w:val="00210975"/>
    <w:rsid w:val="002C183B"/>
    <w:rsid w:val="002E5BD9"/>
    <w:rsid w:val="00335A45"/>
    <w:rsid w:val="003F2E81"/>
    <w:rsid w:val="00466CE0"/>
    <w:rsid w:val="00497C94"/>
    <w:rsid w:val="006570FC"/>
    <w:rsid w:val="00697B99"/>
    <w:rsid w:val="00722773"/>
    <w:rsid w:val="0079445E"/>
    <w:rsid w:val="007E32EE"/>
    <w:rsid w:val="007F42D4"/>
    <w:rsid w:val="00840DB9"/>
    <w:rsid w:val="008A7D99"/>
    <w:rsid w:val="0095485B"/>
    <w:rsid w:val="00A05D26"/>
    <w:rsid w:val="00AC5EC2"/>
    <w:rsid w:val="00BD4EF1"/>
    <w:rsid w:val="00CA6B98"/>
    <w:rsid w:val="00D114B5"/>
    <w:rsid w:val="00D54079"/>
    <w:rsid w:val="00D5698B"/>
    <w:rsid w:val="00E56CF0"/>
    <w:rsid w:val="00E61980"/>
    <w:rsid w:val="00F5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E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5D2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10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10975"/>
  </w:style>
  <w:style w:type="paragraph" w:styleId="Zpat">
    <w:name w:val="footer"/>
    <w:basedOn w:val="Normln"/>
    <w:link w:val="ZpatChar"/>
    <w:uiPriority w:val="99"/>
    <w:unhideWhenUsed/>
    <w:rsid w:val="00210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975"/>
  </w:style>
  <w:style w:type="paragraph" w:styleId="Odstavecseseznamem">
    <w:name w:val="List Paragraph"/>
    <w:basedOn w:val="Normln"/>
    <w:uiPriority w:val="34"/>
    <w:qFormat/>
    <w:rsid w:val="002E5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ts.cz/cs/Legislativa/Soubor/1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KOpava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SKOpa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</dc:creator>
  <cp:keywords/>
  <dc:description/>
  <cp:lastModifiedBy>rosta</cp:lastModifiedBy>
  <cp:revision>5</cp:revision>
  <cp:lastPrinted>2016-05-09T09:09:00Z</cp:lastPrinted>
  <dcterms:created xsi:type="dcterms:W3CDTF">2016-05-09T09:07:00Z</dcterms:created>
  <dcterms:modified xsi:type="dcterms:W3CDTF">2016-05-09T09:32:00Z</dcterms:modified>
</cp:coreProperties>
</file>